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AA" w:rsidRDefault="00F514E8">
      <w:pPr>
        <w:jc w:val="center"/>
        <w:rPr>
          <w:rFonts w:ascii="Liberation Serif" w:hAnsi="Liberation Serif" w:cs="Liberation Serif"/>
          <w:b/>
          <w:color w:val="0000FF"/>
          <w:sz w:val="32"/>
          <w:szCs w:val="32"/>
        </w:rPr>
      </w:pPr>
      <w:bookmarkStart w:id="0" w:name="_GoBack"/>
      <w:bookmarkEnd w:id="0"/>
      <w:r>
        <w:rPr>
          <w:rFonts w:ascii="Liberation Serif" w:hAnsi="Liberation Serif" w:cs="Liberation Serif"/>
          <w:b/>
          <w:color w:val="0000FF"/>
          <w:sz w:val="32"/>
          <w:szCs w:val="32"/>
        </w:rPr>
        <w:t>ВНИМАНИЕ! КОНКУРС «ЧЕСТНЫЕ ЛЮДИ – СИЛА УРАЛА!»</w:t>
      </w:r>
    </w:p>
    <w:p w:rsidR="00242AAA" w:rsidRDefault="00F514E8">
      <w:pPr>
        <w:pStyle w:val="a3"/>
        <w:spacing w:after="0" w:line="320" w:lineRule="exact"/>
        <w:ind w:right="2124" w:firstLine="709"/>
        <w:jc w:val="both"/>
      </w:pPr>
      <w:r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5269229</wp:posOffset>
            </wp:positionH>
            <wp:positionV relativeFrom="paragraph">
              <wp:posOffset>78738</wp:posOffset>
            </wp:positionV>
            <wp:extent cx="1209678" cy="1209678"/>
            <wp:effectExtent l="0" t="0" r="9522" b="9522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8" cy="1209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sz w:val="28"/>
          <w:szCs w:val="28"/>
        </w:rPr>
        <w:t>В период с 1 сентября по 25 ноября 2022 года проводится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 творческий конкурс в сфере противодействия коррупции в Свердловской области </w:t>
      </w:r>
      <w:r>
        <w:rPr>
          <w:rFonts w:ascii="Liberation Serif" w:hAnsi="Liberation Serif" w:cs="Liberation Serif"/>
          <w:color w:val="0000FF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>«Честные люди – сила Урала!»</w:t>
      </w:r>
    </w:p>
    <w:p w:rsidR="00242AAA" w:rsidRDefault="00F514E8">
      <w:pPr>
        <w:spacing w:after="0" w:line="320" w:lineRule="exact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Конкурс проводится в трех номинациях: </w:t>
      </w:r>
    </w:p>
    <w:p w:rsidR="00242AAA" w:rsidRDefault="00F514E8">
      <w:pPr>
        <w:pStyle w:val="a8"/>
        <w:numPr>
          <w:ilvl w:val="0"/>
          <w:numId w:val="1"/>
        </w:numPr>
        <w:spacing w:after="0" w:line="320" w:lineRule="exact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«Лучший антикоррупционный плакат»;</w:t>
      </w:r>
      <w:r>
        <w:rPr>
          <w:lang w:eastAsia="ru-RU"/>
        </w:rPr>
        <w:t xml:space="preserve"> </w:t>
      </w:r>
    </w:p>
    <w:p w:rsidR="00242AAA" w:rsidRDefault="00F514E8">
      <w:pPr>
        <w:pStyle w:val="a8"/>
        <w:numPr>
          <w:ilvl w:val="0"/>
          <w:numId w:val="1"/>
        </w:numPr>
        <w:spacing w:after="0" w:line="320" w:lineRule="exact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«Лучший антикоррупционный видеоролик»;</w:t>
      </w:r>
    </w:p>
    <w:p w:rsidR="00242AAA" w:rsidRDefault="00F514E8">
      <w:pPr>
        <w:pStyle w:val="a8"/>
        <w:numPr>
          <w:ilvl w:val="0"/>
          <w:numId w:val="1"/>
        </w:numPr>
        <w:spacing w:after="0" w:line="320" w:lineRule="exact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«Лучший антикоррупционный графический рассказ».</w:t>
      </w:r>
    </w:p>
    <w:p w:rsidR="00242AAA" w:rsidRDefault="00F514E8">
      <w:pPr>
        <w:spacing w:after="0" w:line="320" w:lineRule="exact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Этапы проведения конкурса:</w:t>
      </w: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425"/>
        <w:gridCol w:w="4536"/>
      </w:tblGrid>
      <w:tr w:rsidR="00242A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AA" w:rsidRDefault="00F514E8">
            <w:pPr>
              <w:spacing w:after="0" w:line="320" w:lineRule="exac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Прием заявок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AA" w:rsidRDefault="00F514E8">
            <w:pPr>
              <w:spacing w:after="0" w:line="320" w:lineRule="exact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AA" w:rsidRDefault="00F514E8">
            <w:pPr>
              <w:spacing w:after="0" w:line="320" w:lineRule="exac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 1 сентября по 1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октября 2022 года</w:t>
            </w:r>
          </w:p>
        </w:tc>
      </w:tr>
      <w:tr w:rsidR="00242AAA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AA" w:rsidRDefault="00F514E8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Проверка заявок и конкурсных работ на соответствие условиям конкурса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AA" w:rsidRDefault="00F514E8">
            <w:pPr>
              <w:spacing w:after="0" w:line="240" w:lineRule="auto"/>
              <w:jc w:val="righ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AA" w:rsidRDefault="00F514E8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 2 по 25 октября 2022 года</w:t>
            </w:r>
          </w:p>
        </w:tc>
      </w:tr>
      <w:tr w:rsidR="00242AA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AA" w:rsidRDefault="00F514E8">
            <w:pPr>
              <w:spacing w:after="0" w:line="320" w:lineRule="exac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Оценка конкурсных работ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AA" w:rsidRDefault="00F514E8">
            <w:pPr>
              <w:spacing w:after="0" w:line="320" w:lineRule="exact"/>
              <w:jc w:val="righ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AA" w:rsidRDefault="00F514E8">
            <w:pPr>
              <w:spacing w:after="0" w:line="320" w:lineRule="exac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26 октября по 15 ноября 2022 года</w:t>
            </w:r>
          </w:p>
        </w:tc>
      </w:tr>
      <w:tr w:rsidR="00242AAA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AA" w:rsidRDefault="00F514E8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Онлайн-голосование по определению победителей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AA" w:rsidRDefault="00F514E8">
            <w:pPr>
              <w:spacing w:after="0" w:line="240" w:lineRule="auto"/>
              <w:jc w:val="righ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AA" w:rsidRDefault="00F514E8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16 по 25 ноября 2022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42AAA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AA" w:rsidRDefault="00F514E8">
            <w:pPr>
              <w:spacing w:after="0" w:line="320" w:lineRule="exac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Награждение победителей ценными призами и благодарственными письмами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AA" w:rsidRDefault="00F514E8">
            <w:pPr>
              <w:spacing w:after="0" w:line="320" w:lineRule="exact"/>
              <w:jc w:val="righ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AA" w:rsidRDefault="00F514E8">
            <w:pPr>
              <w:spacing w:after="0" w:line="320" w:lineRule="exact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 декабря 2022 года</w:t>
            </w:r>
          </w:p>
        </w:tc>
      </w:tr>
    </w:tbl>
    <w:p w:rsidR="00242AAA" w:rsidRDefault="00F514E8">
      <w:pPr>
        <w:spacing w:after="0" w:line="320" w:lineRule="exact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Технические требования к конкурсным работам:</w:t>
      </w:r>
    </w:p>
    <w:p w:rsidR="00242AAA" w:rsidRDefault="00F514E8">
      <w:pPr>
        <w:pStyle w:val="a9"/>
        <w:ind w:firstLine="709"/>
        <w:jc w:val="both"/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1) «Лучший антикоррупционный плакат» – на стандартных листах бумаги (ткани, пластике или холсте) форматов А0 –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А3 в любой технике либо в виде цифрового рисунка в формате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val="en-US" w:eastAsia="ru-RU"/>
        </w:rPr>
        <w:t>JPEG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242AAA" w:rsidRDefault="00F514E8">
      <w:pPr>
        <w:pStyle w:val="a9"/>
        <w:ind w:firstLine="709"/>
        <w:jc w:val="both"/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 «Лучший антикоррупционный видеоролик» – в виде видеоролика</w:t>
      </w:r>
      <w: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продолжительностью не более трех минут в форматах AVI, MPEG, MKV, WMV или FullHD (с указанием на информационной заставке фамилии,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имени и отчества обучающегося, образовательной организации либо наименования творческого коллектива);</w:t>
      </w:r>
    </w:p>
    <w:p w:rsidR="00242AAA" w:rsidRDefault="00F514E8">
      <w:pPr>
        <w:pStyle w:val="a9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3) «Лучший антикоррупционный графический рассказ» – на листах бумаги формата A4 либо в виде цифровых рисунков в формате JPEG не более 20 листов.</w:t>
      </w:r>
    </w:p>
    <w:p w:rsidR="00242AAA" w:rsidRDefault="00F514E8">
      <w:pPr>
        <w:spacing w:after="0" w:line="320" w:lineRule="exact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К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участию в конкурсе приглашаются:</w:t>
      </w:r>
    </w:p>
    <w:p w:rsidR="00242AAA" w:rsidRDefault="00F514E8">
      <w:pPr>
        <w:spacing w:after="0" w:line="320" w:lineRule="exact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Учащиеся и воспитанники, осваивающие образовательные программы основного общего и среднего общего образования, студенты, аспиранты, адъюнкты и ординаторы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(далее – обучающиеся)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коллективы, сформированные из обучающи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хся, для участия в конкурсе или для иных творческих целей.</w:t>
      </w:r>
    </w:p>
    <w:p w:rsidR="00242AAA" w:rsidRDefault="00F514E8">
      <w:pPr>
        <w:pStyle w:val="a3"/>
        <w:spacing w:before="0" w:after="0" w:line="320" w:lineRule="exact"/>
        <w:ind w:firstLine="708"/>
        <w:jc w:val="both"/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Заявки принимаются не позднее 1 октября 2022 года на электронный адрес </w:t>
      </w:r>
      <w:r>
        <w:rPr>
          <w:rFonts w:ascii="Liberation Serif" w:hAnsi="Liberation Serif" w:cs="Liberation Serif"/>
          <w:color w:val="0000FF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>dpkkso@ya.ru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в виде файла в формате PDF с приложением конкурсной работы в виде электронного документа, либо по месту нахождени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я Департамента </w:t>
      </w:r>
      <w:r>
        <w:rPr>
          <w:rFonts w:ascii="Liberation Serif" w:hAnsi="Liberation Serif" w:cs="Liberation Serif"/>
          <w:sz w:val="28"/>
          <w:szCs w:val="28"/>
        </w:rPr>
        <w:t>противодействия коррупции и контроля Свердловской области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по адресу: Свердловская область, г. Екатеринбург, пл. Октябрьская, д. 1, стр. 1, каб. 1810 с приложением конкурсной работы в виде подлинника.</w:t>
      </w:r>
    </w:p>
    <w:p w:rsidR="00242AAA" w:rsidRDefault="00F514E8">
      <w:pPr>
        <w:pStyle w:val="a3"/>
        <w:spacing w:before="0" w:after="0" w:line="320" w:lineRule="exac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Участие в конкурсе является прекрасной во</w:t>
      </w:r>
      <w:r>
        <w:rPr>
          <w:rFonts w:ascii="Liberation Serif" w:hAnsi="Liberation Serif" w:cs="Liberation Serif"/>
          <w:sz w:val="28"/>
          <w:szCs w:val="28"/>
        </w:rPr>
        <w:t>зможностью творчески выразить свое отношение к коррупции, показать роль молодежи и всего общества в развитии правовой культуры и профилактике этого негативного явления.</w:t>
      </w:r>
    </w:p>
    <w:p w:rsidR="00242AAA" w:rsidRDefault="00F514E8">
      <w:pPr>
        <w:spacing w:before="160" w:line="244" w:lineRule="auto"/>
        <w:rPr>
          <w:rFonts w:ascii="Liberation Serif" w:hAnsi="Liberation Serif" w:cs="Liberation Serif"/>
          <w:b/>
          <w:color w:val="0000FF"/>
          <w:spacing w:val="-4"/>
          <w:sz w:val="29"/>
          <w:szCs w:val="29"/>
        </w:rPr>
      </w:pPr>
      <w:r>
        <w:rPr>
          <w:rFonts w:ascii="Liberation Serif" w:hAnsi="Liberation Serif" w:cs="Liberation Serif"/>
          <w:b/>
          <w:color w:val="0000FF"/>
          <w:spacing w:val="-4"/>
          <w:sz w:val="29"/>
          <w:szCs w:val="29"/>
        </w:rPr>
        <w:t>ПРИМИТЕ УЧАСТИЕ В КОНКУРСЕ «ЧЕСТНЫЕ ЛЮДИ – СИЛА УРАЛА!»</w:t>
      </w:r>
    </w:p>
    <w:p w:rsidR="00242AAA" w:rsidRDefault="00F514E8">
      <w:pPr>
        <w:pStyle w:val="a3"/>
        <w:spacing w:before="0" w:after="0" w:line="320" w:lineRule="exact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Департамент противодействия </w:t>
      </w:r>
      <w:r>
        <w:rPr>
          <w:rFonts w:ascii="Liberation Serif" w:hAnsi="Liberation Serif" w:cs="Liberation Serif"/>
          <w:sz w:val="28"/>
          <w:szCs w:val="28"/>
        </w:rPr>
        <w:t>коррупции</w:t>
      </w:r>
    </w:p>
    <w:p w:rsidR="00242AAA" w:rsidRDefault="00F514E8">
      <w:pPr>
        <w:pStyle w:val="a3"/>
        <w:spacing w:before="0" w:after="0" w:line="320" w:lineRule="exact"/>
        <w:jc w:val="right"/>
      </w:pPr>
      <w:r>
        <w:rPr>
          <w:rFonts w:ascii="Liberation Serif" w:hAnsi="Liberation Serif" w:cs="Liberation Serif"/>
          <w:sz w:val="28"/>
          <w:szCs w:val="28"/>
        </w:rPr>
        <w:t>и контроля Свердловской области</w:t>
      </w:r>
    </w:p>
    <w:sectPr w:rsidR="00242AAA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4E8" w:rsidRDefault="00F514E8">
      <w:pPr>
        <w:spacing w:after="0" w:line="240" w:lineRule="auto"/>
      </w:pPr>
      <w:r>
        <w:separator/>
      </w:r>
    </w:p>
  </w:endnote>
  <w:endnote w:type="continuationSeparator" w:id="0">
    <w:p w:rsidR="00F514E8" w:rsidRDefault="00F5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4E8" w:rsidRDefault="00F514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14E8" w:rsidRDefault="00F5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42A"/>
    <w:multiLevelType w:val="multilevel"/>
    <w:tmpl w:val="F41A544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2AAA"/>
    <w:rsid w:val="00242AAA"/>
    <w:rsid w:val="008E014F"/>
    <w:rsid w:val="00F5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41ACD-8799-43B1-AA2D-50E02EA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outage-text">
    <w:name w:val="about__age-text"/>
    <w:basedOn w:val="a0"/>
  </w:style>
  <w:style w:type="character" w:customStyle="1" w:styleId="aboutage-small">
    <w:name w:val="about__age-small"/>
    <w:basedOn w:val="a0"/>
  </w:style>
  <w:style w:type="character" w:customStyle="1" w:styleId="aboutage-range">
    <w:name w:val="about__age-range"/>
    <w:basedOn w:val="a0"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  <w:style w:type="paragraph" w:styleId="a9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 Валентина Андреевна</dc:creator>
  <cp:lastModifiedBy>Яхимович Марина Владимировна</cp:lastModifiedBy>
  <cp:revision>2</cp:revision>
  <cp:lastPrinted>2021-05-11T05:28:00Z</cp:lastPrinted>
  <dcterms:created xsi:type="dcterms:W3CDTF">2022-09-05T12:13:00Z</dcterms:created>
  <dcterms:modified xsi:type="dcterms:W3CDTF">2022-09-05T12:13:00Z</dcterms:modified>
</cp:coreProperties>
</file>