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8646" w14:textId="77777777" w:rsidR="0071102D" w:rsidRDefault="0071102D" w:rsidP="0071102D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УТВЕРЖДЕНА</w:t>
      </w:r>
    </w:p>
    <w:p w14:paraId="340E1574" w14:textId="77777777" w:rsidR="0071102D" w:rsidRDefault="0071102D" w:rsidP="0071102D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Протоколом Комиссии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по координации работы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по противодействию коррупции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в Свердловской области </w:t>
      </w:r>
    </w:p>
    <w:p w14:paraId="1B59DDCE" w14:textId="77777777" w:rsidR="0071102D" w:rsidRDefault="0071102D" w:rsidP="0071102D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 15.09.2020 № 1-К</w:t>
      </w:r>
    </w:p>
    <w:p w14:paraId="619EF96E" w14:textId="77777777" w:rsidR="0071102D" w:rsidRDefault="0071102D" w:rsidP="0071102D">
      <w:pPr>
        <w:ind w:left="538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AD3E9BF" w14:textId="77777777" w:rsidR="0071102D" w:rsidRDefault="0071102D" w:rsidP="0071102D">
      <w:pPr>
        <w:ind w:left="538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EBB16BC" w14:textId="77777777" w:rsidR="0071102D" w:rsidRDefault="0071102D" w:rsidP="0071102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КОНЦЕПЦИЯ</w:t>
      </w:r>
    </w:p>
    <w:p w14:paraId="0A63F5AE" w14:textId="77777777" w:rsidR="0071102D" w:rsidRDefault="0071102D" w:rsidP="0071102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на период до 2021 года</w:t>
      </w:r>
    </w:p>
    <w:p w14:paraId="37D4BD59" w14:textId="77777777" w:rsidR="0071102D" w:rsidRDefault="0071102D" w:rsidP="0071102D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7770CE74" w14:textId="77777777" w:rsidR="0071102D" w:rsidRDefault="0071102D" w:rsidP="0071102D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DAD3126" w14:textId="77777777" w:rsidR="0071102D" w:rsidRDefault="0071102D" w:rsidP="0071102D">
      <w:pPr>
        <w:widowControl/>
        <w:autoSpaceDE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Преамбула</w:t>
      </w:r>
    </w:p>
    <w:p w14:paraId="38436622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CB1EC5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Президент Российской Федерации в Послании Федеральному собранию Российской Федерации отметил, что «цифровизация всей системы государственного управления, повышение ее прозрачности – это и мощный фактор противодействия коррупции».</w:t>
      </w:r>
    </w:p>
    <w:p w14:paraId="20C46BB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Одним из приоритетов антикоррупционной политики, реализуемой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области, является обеспечение конструктивного взаимодействия органов государственной власти Свердловской области, органов местного самоуправления муниципальных 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области, и институтов гражданского общества </w:t>
      </w:r>
      <w:r>
        <w:rPr>
          <w:rFonts w:ascii="Liberation Serif" w:hAnsi="Liberation Serif" w:cs="Liberation Serif"/>
          <w:sz w:val="28"/>
          <w:szCs w:val="28"/>
        </w:rPr>
        <w:br/>
        <w:t>в сфере противодействия коррупции.</w:t>
      </w:r>
    </w:p>
    <w:p w14:paraId="2A66435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Губернатор Свердловской области Е.В. Куйвашев отмечает, </w:t>
      </w:r>
      <w:r>
        <w:rPr>
          <w:rFonts w:ascii="Liberation Serif" w:hAnsi="Liberation Serif" w:cs="Liberation Serif"/>
          <w:sz w:val="28"/>
          <w:szCs w:val="28"/>
        </w:rPr>
        <w:br/>
        <w:t>что противодействие коррупции является одним из ведущих направлений региональной политики, без реализации которого невозможно обеспечение конституционных прав и свобод человека и гражданина, достойной жизни и свободного развития личности.</w:t>
      </w:r>
    </w:p>
    <w:p w14:paraId="30317ED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«Мы должны выработать дополнительные меры по тем направлениям, </w:t>
      </w:r>
      <w:r>
        <w:rPr>
          <w:rFonts w:ascii="Liberation Serif" w:hAnsi="Liberation Serif" w:cs="Liberation Serif"/>
          <w:sz w:val="28"/>
          <w:szCs w:val="28"/>
        </w:rPr>
        <w:br/>
        <w:t>где надо повысить эффективность работы. Одна из таких мер – постоянное взаимодействие с институтами гражданского общества. Основы такого сотрудничества в Свердловской области уже заложены, и эту работу необходимо продолжить», – подчеркнул Е.В. Куйвашев.</w:t>
      </w:r>
    </w:p>
    <w:p w14:paraId="75DB3CE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Вопросы противодействия коррупции, повышения доступности государственных и муниципальных услуг, снижения административных барьеров и повышения прозрачности принимаемых органами государственной власти </w:t>
      </w:r>
      <w:r>
        <w:rPr>
          <w:rFonts w:ascii="Liberation Serif" w:hAnsi="Liberation Serif" w:cs="Liberation Serif"/>
          <w:sz w:val="28"/>
          <w:szCs w:val="28"/>
        </w:rPr>
        <w:br/>
        <w:t>и органами местного самоуправления решений предусмотрены в принятой Программе «Пятилетка развития Свердловской области» на 2017-2021 годы.</w:t>
      </w:r>
    </w:p>
    <w:p w14:paraId="76BCDC2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реализации федерального антикоррупционного законодательства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приняты региональные нормативные правовые акты,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определяющие основные направления взаимодействия институтов гражданского общества и органов власти в сфере профилактики и противодействия коррупции,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предусматривающие соответствующие организационные меры по повышению гражданской (общественной) активности в реализации мероприятий в сфере профилактики и противодействия коррупции. К ним относятся: </w:t>
      </w:r>
    </w:p>
    <w:p w14:paraId="4656F42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Закон Свердловской области от 20.02.2009 № 2-ОЗ «О противодействии коррупции в Свердловской области»; </w:t>
      </w:r>
    </w:p>
    <w:p w14:paraId="10E22FC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Закон Свердловской области от 19.12.2016 № 151-ОЗ «Об общественном контроле в Свердловской области»; </w:t>
      </w:r>
    </w:p>
    <w:p w14:paraId="504EA494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Указ Губернатора Свердловской области от 09.10.2015 № 449-УГ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Комиссии по координации работы по противодействию коррупции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области»; </w:t>
      </w:r>
    </w:p>
    <w:p w14:paraId="740C94B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Указ Губернатора Свердловской области от 03.11.2010 № 971-УГ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мониторинге состояния и эффективности противодействия коррупции (антикоррупционном мониторинге) в Свердловской области»; </w:t>
      </w:r>
    </w:p>
    <w:p w14:paraId="21B1E6E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постановление Правительства Свердловской области от 25.12.2019 </w:t>
      </w:r>
      <w:r>
        <w:rPr>
          <w:rFonts w:ascii="Liberation Serif" w:hAnsi="Liberation Serif" w:cs="Liberation Serif"/>
          <w:sz w:val="28"/>
          <w:szCs w:val="28"/>
        </w:rPr>
        <w:br/>
        <w:t>№ 1005-ПП «Об утверждении государственной программы Свердловской области «Противодействие коррупции в Свердловской области до 2025 года»;</w:t>
      </w:r>
    </w:p>
    <w:p w14:paraId="40F31AC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распоряжение Губернатора Свердловской области от 21.09.2018 № 189-РГ «Об утверждении Плана мероприятий органов государственной власти Свердловской области по противодействию коррупции на 2018–2020 годы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Перечня целевых показателей реализации Плана мероприятий органов государственной власти Свердловской области по противодействию коррупции </w:t>
      </w:r>
      <w:r>
        <w:rPr>
          <w:rFonts w:ascii="Liberation Serif" w:hAnsi="Liberation Serif" w:cs="Liberation Serif"/>
          <w:sz w:val="28"/>
          <w:szCs w:val="28"/>
        </w:rPr>
        <w:br/>
        <w:t>на 2018–2020 годы».</w:t>
      </w:r>
    </w:p>
    <w:p w14:paraId="49574AB7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Свердловской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области реализованы к</w:t>
      </w:r>
      <w:r>
        <w:rPr>
          <w:rFonts w:ascii="Liberation Serif" w:hAnsi="Liberation Serif" w:cs="Liberation Serif"/>
          <w:sz w:val="28"/>
          <w:szCs w:val="28"/>
        </w:rPr>
        <w:t xml:space="preserve">онцепции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 (далее – Концепция) на период до 2015 года, до 2017 года и до 2019 годов, </w:t>
      </w:r>
      <w:r>
        <w:rPr>
          <w:rFonts w:ascii="Liberation Serif" w:hAnsi="Liberation Serif" w:cs="Liberation Serif"/>
          <w:sz w:val="28"/>
          <w:szCs w:val="28"/>
        </w:rPr>
        <w:br/>
        <w:t>и разработана Концепция на период до 2021 года, что обеспечивает системный подход в профилактике и противодействии коррупции.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14:paraId="34DA2313" w14:textId="77777777" w:rsidR="0071102D" w:rsidRDefault="0071102D" w:rsidP="0071102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 Концепции на период до 2021 года сделан акцент на формирование единого организационно-управленческого и информационного пространства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привлечением представителей региональной, муниципальной власти и актива институтов гражданского общества в сфере противодействия коррупции,  использование возможностей цифровизации государственного управления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вопросах профилактики коррупционных правонарушений, усиление общественного контроля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сфере противодействия коррупции,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повышение эффективности антикоррупционного просвещения с использованием </w:t>
      </w:r>
      <w:r>
        <w:rPr>
          <w:rFonts w:ascii="Liberation Serif" w:hAnsi="Liberation Serif" w:cs="Liberation Serif"/>
          <w:sz w:val="28"/>
          <w:szCs w:val="28"/>
        </w:rPr>
        <w:t>новых информационных каналов, возможностей информационно-телекоммуникационной сети «Интернет».</w:t>
      </w:r>
    </w:p>
    <w:p w14:paraId="2F806C84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Концепция </w:t>
      </w:r>
      <w:r>
        <w:rPr>
          <w:rFonts w:ascii="Liberation Serif" w:eastAsia="Calibri" w:hAnsi="Liberation Serif" w:cs="Liberation Serif"/>
          <w:sz w:val="28"/>
          <w:szCs w:val="28"/>
          <w:lang w:eastAsia="ar-SA"/>
        </w:rPr>
        <w:t xml:space="preserve">разработана на основе положений Конституции Российской Федерации, общепризнанных принципов и норм международного права, международных договоров Российской Федерации, федеральных конституционных законов, федеральных законов, нормативных правовых актов </w:t>
      </w:r>
      <w:r>
        <w:rPr>
          <w:rFonts w:ascii="Liberation Serif" w:eastAsia="Calibri" w:hAnsi="Liberation Serif" w:cs="Liberation Serif"/>
          <w:sz w:val="28"/>
          <w:szCs w:val="28"/>
          <w:lang w:eastAsia="ar-SA"/>
        </w:rPr>
        <w:lastRenderedPageBreak/>
        <w:t>Президента Российской Федерации и Правительства Российской Федерации.</w:t>
      </w:r>
    </w:p>
    <w:p w14:paraId="6CCFCAE8" w14:textId="77777777" w:rsidR="0071102D" w:rsidRDefault="0071102D" w:rsidP="0071102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ar-SA"/>
        </w:rPr>
      </w:pPr>
    </w:p>
    <w:p w14:paraId="7AA82701" w14:textId="77777777" w:rsidR="0071102D" w:rsidRDefault="0071102D" w:rsidP="0071102D">
      <w:pPr>
        <w:widowControl/>
        <w:autoSpaceDE/>
        <w:spacing w:after="1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1. Цели и задачи Концепции</w:t>
      </w:r>
    </w:p>
    <w:p w14:paraId="1FED53F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EBAF54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Целями Концепции являются:</w:t>
      </w:r>
    </w:p>
    <w:p w14:paraId="1560C11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создание эффективного и активно работающего механизма профилактики коррупции с использованием ресурсов цифровизации государственного, муниципального управления и новых телекоммуникационных возможностей;</w:t>
      </w:r>
    </w:p>
    <w:p w14:paraId="3BDC8BF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в общественном сознании новых ценностных установок, направленных на нетерпимое отношение к коррупции, в том числе </w:t>
      </w:r>
      <w:r>
        <w:rPr>
          <w:rFonts w:ascii="Liberation Serif" w:hAnsi="Liberation Serif" w:cs="Liberation Serif"/>
          <w:sz w:val="28"/>
          <w:szCs w:val="28"/>
        </w:rPr>
        <w:br/>
        <w:t>в профессиональной среде государственных и муниципальных служащих;</w:t>
      </w:r>
    </w:p>
    <w:p w14:paraId="16F238D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повышение открытости и прозрачности деятельности органов государственной власти Свердловской области, органов местного самоуправления, расположенных на территории Свердловской области, в том числе за счет цифровизации в сфере государственного и муниципального управления, увеличения объема оказания государственных и муниципальных услуг </w:t>
      </w:r>
      <w:r>
        <w:rPr>
          <w:rFonts w:ascii="Liberation Serif" w:hAnsi="Liberation Serif" w:cs="Liberation Serif"/>
          <w:sz w:val="28"/>
          <w:szCs w:val="28"/>
        </w:rPr>
        <w:br/>
        <w:t>в электронном виде, использования новых телекоммуникационных возможностей в сфере информационной работы с населением;</w:t>
      </w:r>
    </w:p>
    <w:p w14:paraId="657AFC6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организация и обеспечение взаимодействия институтов гражданского общества, органов государственной власти и органов местного самоуправления муниципальных образований, расположенных на территории Свердловской области, направленного на формирование единого организационно-управленческого и информационного пространства в вопросах профилактики коррупционных правонарушений.</w:t>
      </w:r>
    </w:p>
    <w:p w14:paraId="3A31B7A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достижения поставленных целей необходимо решить следующие задачи:</w:t>
      </w:r>
    </w:p>
    <w:p w14:paraId="205FA9BC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популяризация в обществе антикоррупционных стандартов и развитие общественного сознания в вопросах нетерпимого отношения к коррупции;</w:t>
      </w:r>
    </w:p>
    <w:p w14:paraId="10FF54E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изучение и применение лучших мировых практик в сфере работы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общественным мнением по вопросам профилактики коррупционных правонарушений, изменения общественного сознания и формирования нетерпимого отношения к коррупции, выработки алгоритмов поведения государственных и муниципальных служащих, граждан при столкновении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коррупционными проявлениями, разработки методических рекомендаций, способствующих формированию антикоррупционной модели поведения государственных и муниципальных служащих, граждан; </w:t>
      </w:r>
    </w:p>
    <w:p w14:paraId="2E6835CC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граждан; </w:t>
      </w:r>
    </w:p>
    <w:p w14:paraId="6EE4A8D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доступности сведений о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новых телекоммуникационных возможностей и цифровизации государственного и муниципального управления;</w:t>
      </w:r>
    </w:p>
    <w:p w14:paraId="552D9F1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разработка методических материалов по организации осуществления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общественного контроля в сфере противодействия коррупции;</w:t>
      </w:r>
    </w:p>
    <w:p w14:paraId="523BFEC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построение системы общественного контроля за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области;</w:t>
      </w:r>
    </w:p>
    <w:p w14:paraId="62A9191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0C336AA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популяризация среди населения получения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 в электронном виде как условия, способствующего снижению вероятности столкновения с коррупционными проявлениями;</w:t>
      </w:r>
    </w:p>
    <w:p w14:paraId="2B907652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общественного контроля в сфере выявления условий, порождающих коррупционные правонарушения и подготовка предложений </w:t>
      </w:r>
      <w:r>
        <w:rPr>
          <w:rFonts w:ascii="Liberation Serif" w:hAnsi="Liberation Serif" w:cs="Liberation Serif"/>
          <w:sz w:val="28"/>
          <w:szCs w:val="28"/>
        </w:rPr>
        <w:br/>
        <w:t>по их нивелированию;</w:t>
      </w:r>
    </w:p>
    <w:p w14:paraId="6017EAD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 на системной основе согласованных и целенаправленных совместных действий органов государственной власти Свердловской области, органов местного самоуправления, расположенных на территории Свердловской области и институтов гражданского общества в сфере профилактики коррупции;</w:t>
      </w:r>
    </w:p>
    <w:p w14:paraId="1099767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активизация участия институтов гражданского общества в сфере профилактики коррупции;</w:t>
      </w:r>
    </w:p>
    <w:p w14:paraId="6A62F28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изучение и применение лучших практик российского и международного опыта по вопросам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коррупции;</w:t>
      </w:r>
    </w:p>
    <w:p w14:paraId="70FECE1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совершенствование механизмов учета общественного мнения при выработке органами государственной власти Свердловской области и органами местного самоуправления муниципальных образований, расположенных на территории Свердловской области, действий в сфере противодействия коррупции.</w:t>
      </w:r>
    </w:p>
    <w:p w14:paraId="7A35A9F6" w14:textId="77777777" w:rsidR="0071102D" w:rsidRDefault="0071102D" w:rsidP="0071102D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7C63F92" w14:textId="77777777" w:rsidR="0071102D" w:rsidRDefault="0071102D" w:rsidP="0071102D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2. Принципы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</w:p>
    <w:p w14:paraId="0B81B1F6" w14:textId="77777777" w:rsidR="0071102D" w:rsidRDefault="0071102D" w:rsidP="0071102D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институтов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гражданского </w:t>
      </w:r>
      <w:r>
        <w:rPr>
          <w:rFonts w:ascii="Liberation Serif" w:hAnsi="Liberation Serif" w:cs="Liberation Serif"/>
          <w:b/>
          <w:bCs/>
          <w:sz w:val="28"/>
          <w:szCs w:val="28"/>
        </w:rPr>
        <w:t>общества Свердловской области в сфере противодействия коррупции</w:t>
      </w:r>
    </w:p>
    <w:p w14:paraId="0994EFD4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1C15A1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Взаимодействие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строится на принципах:</w:t>
      </w:r>
    </w:p>
    <w:p w14:paraId="61AA793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гласности и прозрачности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рамках сложившегося законодательства, в том числе в части использования и расходования бюджетных средств;</w:t>
      </w:r>
    </w:p>
    <w:p w14:paraId="63F9817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взаимной ответственности органов государственной власти Свердловской </w:t>
      </w:r>
      <w:r>
        <w:rPr>
          <w:rFonts w:ascii="Liberation Serif" w:hAnsi="Liberation Serif" w:cs="Liberation Serif"/>
          <w:sz w:val="28"/>
          <w:szCs w:val="28"/>
        </w:rPr>
        <w:lastRenderedPageBreak/>
        <w:t>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за выполнение принятых на себя в соответствии с заключенными соглашениями обязательств;</w:t>
      </w:r>
    </w:p>
    <w:p w14:paraId="75E93C9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обеспечения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соблюдения прав и законных интересов институтов гражданского общества;</w:t>
      </w:r>
    </w:p>
    <w:p w14:paraId="0FC6AF8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невмешательства органов государственной власти Свердловской области и органов местного самоуправления муниципальных образований, расположенных на территории Свердловской области, в деятельность институтов гражданского общества, за исключением случаев, установленных законодательством Российской Федерации;</w:t>
      </w:r>
    </w:p>
    <w:p w14:paraId="5448578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равенства прав институтов гражданского общества на государственную поддержку в случаях, предусмотренных законодательством Российской Федерации и Свердловской области;</w:t>
      </w:r>
    </w:p>
    <w:p w14:paraId="7653E56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привлечения научного, экспертного сообщества региона к деятельности по научному обеспечению и методическому сопровождению реализации основных направлений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коррупции;</w:t>
      </w:r>
    </w:p>
    <w:p w14:paraId="0B94CC8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контроля и регулярного мониторинга деятельности институтов гражданского общества, получающих государственную поддержку, в том числе в целях реализации собственных проектов и участия в мероприятиях, направленных </w:t>
      </w:r>
      <w:r>
        <w:rPr>
          <w:rFonts w:ascii="Liberation Serif" w:hAnsi="Liberation Serif" w:cs="Liberation Serif"/>
          <w:sz w:val="28"/>
          <w:szCs w:val="28"/>
        </w:rPr>
        <w:br/>
        <w:t>на профилактику коррупционных правонарушений.</w:t>
      </w:r>
    </w:p>
    <w:p w14:paraId="667739B9" w14:textId="77777777" w:rsidR="0071102D" w:rsidRDefault="0071102D" w:rsidP="0071102D">
      <w:pPr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  <w:shd w:val="clear" w:color="auto" w:fill="FFFF00"/>
        </w:rPr>
      </w:pPr>
    </w:p>
    <w:p w14:paraId="06EE5084" w14:textId="77777777" w:rsidR="0071102D" w:rsidRDefault="0071102D" w:rsidP="0071102D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3. Основные направления и </w:t>
      </w:r>
      <w:r>
        <w:rPr>
          <w:rFonts w:ascii="Liberation Serif" w:hAnsi="Liberation Serif" w:cs="Liberation Serif"/>
          <w:b/>
          <w:sz w:val="28"/>
          <w:szCs w:val="28"/>
        </w:rPr>
        <w:t>меры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взаимодействия</w:t>
      </w:r>
    </w:p>
    <w:p w14:paraId="7F93976A" w14:textId="77777777" w:rsidR="0071102D" w:rsidRDefault="0071102D" w:rsidP="0071102D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органов государственной власти Свердловской области, органов местного самоуправления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муниципальных образований, расположенных на территории Свердловской области, и институтов гражданского общества </w:t>
      </w:r>
    </w:p>
    <w:p w14:paraId="5C24B7F0" w14:textId="77777777" w:rsidR="0071102D" w:rsidRDefault="0071102D" w:rsidP="0071102D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в сфере противодействия коррупции</w:t>
      </w:r>
    </w:p>
    <w:p w14:paraId="07B16AE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C5EC4E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Основные направления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коррупции:</w:t>
      </w:r>
    </w:p>
    <w:p w14:paraId="1AB5D45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Формирование антикоррупционной культуры.</w:t>
      </w:r>
    </w:p>
    <w:p w14:paraId="4C9F434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формирования в среде государственных и муниципальных служащих, а также у жителей Свердловской области, в том числе у детей </w:t>
      </w:r>
      <w:r>
        <w:rPr>
          <w:rFonts w:ascii="Liberation Serif" w:hAnsi="Liberation Serif" w:cs="Liberation Serif"/>
          <w:sz w:val="28"/>
          <w:szCs w:val="28"/>
        </w:rPr>
        <w:br/>
        <w:t>и подростков, антикоррупционной культуры, предполагается:</w:t>
      </w:r>
    </w:p>
    <w:p w14:paraId="14E4CD7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 максимальной гласности и открытости при осуществлении региональной антикоррупционной политики, путем широкого информационного освещения мероприятий, реализуемых в данной сфере с применением новых телекоммуникационных возможностей (организация на различных интернет-</w:t>
      </w:r>
      <w:r>
        <w:rPr>
          <w:rFonts w:ascii="Liberation Serif" w:hAnsi="Liberation Serif" w:cs="Liberation Serif"/>
          <w:sz w:val="28"/>
          <w:szCs w:val="28"/>
        </w:rPr>
        <w:lastRenderedPageBreak/>
        <w:t>площадках телемостов, видеоконференций, прямых трансляций и другое);</w:t>
      </w:r>
    </w:p>
    <w:p w14:paraId="28AA28F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совместная разработка и внедрение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 институтами гражданского общества общественных и корпоративных стандартов антикоррупционного поведения;</w:t>
      </w:r>
    </w:p>
    <w:p w14:paraId="22F16491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разъяснение норм этики государственной и муниципальной службы</w:t>
      </w:r>
      <w:r>
        <w:rPr>
          <w:rFonts w:ascii="Liberation Serif" w:hAnsi="Liberation Serif" w:cs="Liberation Serif"/>
          <w:strike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как основы для обеспечения прозрачности профессиональной и общественной деятельности и антикоррупционного поведения указанной профессиональной группы граждан;</w:t>
      </w:r>
    </w:p>
    <w:p w14:paraId="21ABDF4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создание и поддержание высокого социального статуса и престижа труда государственного и муниципального служащего в связи с тем, что они несут высокую ответственность перед обществом; </w:t>
      </w:r>
    </w:p>
    <w:p w14:paraId="59A2518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предложений, направленных на формирование антикоррупционной модели поведения государственного и муниципального служащего, основанной, в том числе на понимании принципа неотвратимости наказания за совершение коррупционных правонарушений при их выявлении;</w:t>
      </w:r>
    </w:p>
    <w:p w14:paraId="431EAFF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разработка, издание и распространение информационно-аналитических материалов для населения, в том числе, детей и подростков, по различным аспектам противодействия коррупции;</w:t>
      </w:r>
    </w:p>
    <w:p w14:paraId="0B515D3E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привлечение негосударственных средств массовой информации к формированию антикоррупционной культуры, в том числе, у детей и подростков;</w:t>
      </w:r>
    </w:p>
    <w:p w14:paraId="4B72C414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привлечение наиболее компетентных специалистов в области рекламы, средств массовой информации и общественных связей для повышения эффективности социальной рекламы, формирования в обществе неприятия всех форм коррупции и методов воздействия на различные слои населения в целях формирования негативного отношения к данному явлению;</w:t>
      </w:r>
    </w:p>
    <w:p w14:paraId="0CD901B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разработка системы гражданского просвещения, включающей обучение навыкам антикоррупционного поведения, в том числе посредством создания и тиражирования просветительских сюжетов в средствах массовой информации, демонстрирующих наиболее типичные модели правомерного поведения </w:t>
      </w:r>
      <w:r>
        <w:rPr>
          <w:rFonts w:ascii="Liberation Serif" w:hAnsi="Liberation Serif" w:cs="Liberation Serif"/>
          <w:sz w:val="28"/>
          <w:szCs w:val="28"/>
        </w:rPr>
        <w:br/>
        <w:t>при столкновении граждан с коррупционными проявлениями, посредством проведения образовательных и просветительских мероприятий с детьми, подростками, представителями студенческой среды, в целях повышения правовой и политической культуры населения, формирования атмосферы нетерпимого отношения к коррупции и выработки антикоррупционного стандарта поведения, привития формирования отношения к коррупции, как к угрозе безопасности, стабильности и демократии, финансирование таких мероприятий путём осуществления закупок для государственных и муниципальных нужд;</w:t>
      </w:r>
    </w:p>
    <w:p w14:paraId="7C23AA22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разработка методических материалов по просвещению и формированию антикоррупционной культуры у населения, разработка предложений по внесению изменений в основные образовательные программы всех уровней общего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профессионального образования; </w:t>
      </w:r>
    </w:p>
    <w:p w14:paraId="7F42E6B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привлечение молодёжных организаций, общественных объединений к проведению мероприятий с участием детей, подростков, молодёжи, </w:t>
      </w:r>
      <w:r>
        <w:rPr>
          <w:rFonts w:ascii="Liberation Serif" w:hAnsi="Liberation Serif" w:cs="Liberation Serif"/>
          <w:sz w:val="28"/>
          <w:szCs w:val="28"/>
        </w:rPr>
        <w:lastRenderedPageBreak/>
        <w:t>направленных на противодействие коррупции.</w:t>
      </w:r>
    </w:p>
    <w:p w14:paraId="4498F662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Обеспечение открытости и прозрачности деятельности органов государственной власти Свердловской области, органов местного самоуправления, расположенных на территории Свердловской области. В целях реализации данного направления предполагается:</w:t>
      </w:r>
    </w:p>
    <w:p w14:paraId="3B30DE9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расширение информационного поля оповещения граждан о деятельности органов государственной власти Свердловской области, органов местного самоуправления, 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помощью современных информационных технологий, прежде всего, информационно-телекоммуникационной сети «Интернет», мультимедийных </w:t>
      </w:r>
      <w:r>
        <w:rPr>
          <w:rFonts w:ascii="Liberation Serif" w:hAnsi="Liberation Serif" w:cs="Liberation Serif"/>
          <w:sz w:val="28"/>
          <w:szCs w:val="28"/>
        </w:rPr>
        <w:br/>
        <w:t>и электронных средств связи;</w:t>
      </w:r>
    </w:p>
    <w:p w14:paraId="5CD87AFB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содействие со стороны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развитию инфраструктуры информационного обмена, каналов «обратной» связи между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институтами гражданского общества 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гражданами, в том числе путём создания специальных независимых интернет-порталов;</w:t>
      </w:r>
    </w:p>
    <w:p w14:paraId="77F2E27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институтами гражданского общества совместного регулярного мониторинга и последующего анализа публикаций в средствах массовой информации и обращений граждан на предмет наличия информации о фактах коррупции;</w:t>
      </w:r>
    </w:p>
    <w:p w14:paraId="3BE810E2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внесение предложений об использовании методики «Модель урегулирования имущественных взаимоотношений государства и налогоплательщика. Использование двойных и простых складских свидетельств, как финансового инструмента при имущественных расчетах. Организационно-правовое обеспечение настоящей модели» (Справка № 1/НХ от 16.07.1999, выдана Техническим Центром «ИНФ-ЭКСПРЕСС»), с целью анализа эффективности </w:t>
      </w:r>
      <w:r>
        <w:rPr>
          <w:rFonts w:ascii="Liberation Serif" w:hAnsi="Liberation Serif" w:cs="Liberation Serif"/>
          <w:sz w:val="28"/>
          <w:szCs w:val="28"/>
        </w:rPr>
        <w:br/>
        <w:t>и целевого использования бюджетных средств, эффективности использования муниципального, федерального и иного имущества, переданного в оперативное управление или хозяйственное ведение, обоснованности тарифов ЖКХ 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обеспечения безопасных условий проживания населения и т.п.;</w:t>
      </w:r>
    </w:p>
    <w:p w14:paraId="50DC738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совершенствование системы общественного контроля за качеством осуществления государственных (муниципальных) функций и оказания государственных (муниципальных) услуг;</w:t>
      </w:r>
    </w:p>
    <w:p w14:paraId="344A1D6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разработка методических рекомендаций и проведение обучения для субъектов общественного контроля с целью организации деятельности по отдельным направлениям и формам общественного контроля, внедрение методики оценки эффективности деятельности общественных советов, широкое освещение деятельности субъектов общественного контроля, созданных при органах государственной власти Свердловской области, органах местного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самоуправления муниципальных образований, расположенных на территории Свердловской области;</w:t>
      </w:r>
    </w:p>
    <w:p w14:paraId="1A56B3D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обязательное опубликование в средствах массовой информации результатов общественного контроля и содержания решений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принятых по итогам рассмотрения таких результатов;</w:t>
      </w:r>
    </w:p>
    <w:p w14:paraId="0B3DF42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расширение сферы применения негосударственных форм разрешения споров (третейские суды, медиация и иные способы альтернативного разрешения споров);</w:t>
      </w:r>
    </w:p>
    <w:p w14:paraId="62CC6D15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создание условий для оперативного информирования граждан и институтов гражданского общества о результатах рассмотрения дел о коррупционных правонарушениях, обстоятельствах совершения коррупционных правонарушений и принятых мерах по отношению к виновным лицам посредством размещения указанных сведений на официальных сайтах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информационно-телекоммуникационной сети «Интернет»;</w:t>
      </w:r>
    </w:p>
    <w:p w14:paraId="5781B49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привлечение представителей институтов гражданского общества к работе комиссий, рабочих групп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по подготовке нормативных правовых актов и иных решений, затрагивающих права и законные интересы граждан и организаций;</w:t>
      </w:r>
    </w:p>
    <w:p w14:paraId="25F8F4C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определение на основе проведения мониторинга рейтинга открытости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 регулярное опубликование соответствующих рейтингов, основанных на критерии «открытость деятельности»;</w:t>
      </w:r>
    </w:p>
    <w:p w14:paraId="5AD2F81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участие институтов гражданского общества в реформировании системы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путём выработки рекомендаций и предложений по их реформированию и оптимизации их структур, совершенствованию системы местного самоуправления на основе проводимого мониторинга исполнения государственных и муниципальных функций и оказания государственных и муниципальных услуг, а также анализа обращений граждан и организаций;</w:t>
      </w:r>
    </w:p>
    <w:p w14:paraId="6A8471F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участие средств массовой информации (в том числе организаций и общественных объединений, осуществляющих свою деятельность посредством информационно-телекоммуникационной сети «Интернет») во взаимодействии с 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в работе по преодолению правового нигилизма, воспитанию нравственных качеств граждан, формированию антикоррупционных стандартов поведения и созданию атмосферы неприятия коррупции;</w:t>
      </w:r>
    </w:p>
    <w:p w14:paraId="76158C0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опубликование в информационно-телекоммуникационной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проектов решений органов государственной власти Свердловской области и органов местного самоуправления муниципальных образований, расположенных на территории Свердловской области, касающихся распоряжения государственной собственностью Свердловской области (муниципальной собственностью) </w:t>
      </w:r>
      <w:r>
        <w:rPr>
          <w:rFonts w:ascii="Liberation Serif" w:hAnsi="Liberation Serif" w:cs="Liberation Serif"/>
          <w:sz w:val="28"/>
          <w:szCs w:val="28"/>
        </w:rPr>
        <w:br/>
        <w:t>и расходов бюджетов соответствующего уровня;</w:t>
      </w:r>
    </w:p>
    <w:p w14:paraId="33AA3E04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усиление контроля за соблюдением антикоррупционного законодательства, путем обеспечения мониторинга сообщений в средствах массовой информации о совершении коррупционных правонарушений, и направления материалов о предположительных коррупционных проявлениях в соответствующие органы власти; </w:t>
      </w:r>
    </w:p>
    <w:p w14:paraId="2519E5F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осуществление мониторинга законодательства Российской Федерации и Свердловской области, научного анализа его результатов в целях выявления положений, способствующих проявлению коррупции, и дальнейшей подготовки предложений по совершенствованию правовых норм;</w:t>
      </w:r>
    </w:p>
    <w:p w14:paraId="6D97E54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установление ответственности за создание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препятствий для осуществления антикоррупционной деятельности со стороны институтов гражданского общества и выработка мер по предотвращению любых форм необоснованного вмешательства в их деятельность;</w:t>
      </w:r>
    </w:p>
    <w:p w14:paraId="7743EFF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антикоррупционного законодательства, в том числе при проведении оценки регулирующего воздействия, независимой научной антикоррупционной экспертизы нормативно-правовых актов и их проектов;</w:t>
      </w:r>
    </w:p>
    <w:p w14:paraId="0459DDD5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привлечение институтов гражданского общества, в том числе Уральской торгово-промышленной палаты Свердловской области, Общественной палаты Свердловской области, Свердловского отделения Общероссийской общественной организации «Ассоциация юристов России», Российского союза промышленников и предпринимателей,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России»,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 дальнейшей доработке этих проектов, а также к участию в проведении оценки регулирующего воздействия (по согласованию и в рамках действующего законодательства); </w:t>
      </w:r>
    </w:p>
    <w:p w14:paraId="069FD4A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нормативных правовых актов и их проектов для проведения независимой научной антикоррупционной экспертизы в высшие учебные заведения, расположенные на территории Свердловской области;</w:t>
      </w:r>
    </w:p>
    <w:p w14:paraId="3CAEAF5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расширение практики привлечения экспертов Уральской торгово-промышленной палаты в проведении проверок эффективности расходования бюджетных средств на государственные закупки;</w:t>
      </w:r>
    </w:p>
    <w:p w14:paraId="148962D1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привлечение к мониторингу правоприменения предпринимательских </w:t>
      </w:r>
      <w:r>
        <w:rPr>
          <w:rFonts w:ascii="Liberation Serif" w:hAnsi="Liberation Serif" w:cs="Liberation Serif"/>
          <w:sz w:val="28"/>
          <w:szCs w:val="28"/>
        </w:rPr>
        <w:lastRenderedPageBreak/>
        <w:t>объединений и общественных организаций в целях активизации работы по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устранению излишних административных барьеров, противодействия коррупции в сфере экономики и оказания гражданам государственных 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муниципальных услуг;</w:t>
      </w:r>
    </w:p>
    <w:p w14:paraId="75A0A6F7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расширение практики привлечения граждан и (или) их объединений к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обсуждению проектов нормативных правовых актов, представляющих особую социальную значимость, связанных, в частности, с формированием программы социально-экономического развития Свердловской области, возможность обсуждения проектов законопроектов на официальных сайтах органов власти;</w:t>
      </w:r>
    </w:p>
    <w:p w14:paraId="2F32570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популяризация лучших антикоррупционных практик и методик, используемых институтами гражданского общества 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области.</w:t>
      </w:r>
    </w:p>
    <w:p w14:paraId="394186C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Обеспечение на системной основе согласованных и целенаправленных совместных действий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общества.</w:t>
      </w:r>
    </w:p>
    <w:p w14:paraId="21DC54F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рамках данного направления взаимодействия предполагается следующее.</w:t>
      </w:r>
    </w:p>
    <w:p w14:paraId="1CB444F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Реализация в рамках программы «Пятилетка развития Свердловской области» на 2017-2021 годы, утвержденной Указом Губернатора Свердловской области от 31.10.2017 № 546-УГ, следующих мероприятий:</w:t>
      </w:r>
    </w:p>
    <w:p w14:paraId="4AC5E11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встреча Губернатора Свердловской области с представителями предпринимательских объединений для обсуждения системных проблем;</w:t>
      </w:r>
    </w:p>
    <w:p w14:paraId="2459F04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разработка исполнительными органами государственной власти Свердловской области, осуществляющих контрольно-надзорные функции, карт коррупционных рисков и мер по их минимизации;</w:t>
      </w:r>
    </w:p>
    <w:p w14:paraId="296385F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создание каналов для участия предпринимательского сообщества </w:t>
      </w:r>
      <w:r>
        <w:rPr>
          <w:rFonts w:ascii="Liberation Serif" w:hAnsi="Liberation Serif" w:cs="Liberation Serif"/>
          <w:sz w:val="28"/>
          <w:szCs w:val="28"/>
        </w:rPr>
        <w:br/>
        <w:t>в оценке регулирующего воздействия проектов нормативных правовых актов.</w:t>
      </w:r>
    </w:p>
    <w:p w14:paraId="6A1855E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Принятие и реализация Программы совместных действий институтов гражданского общества в сфере противодействия коррупции на территории Свердловской области до 2021 года «Общество против коррупции», в том числе определяющей основные мероприятия, направленные на конструктивное сотрудничество институтов гражданского общества с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по противодействию коррупции.</w:t>
      </w:r>
    </w:p>
    <w:p w14:paraId="42A5AAE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Информационная поддержка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средств массовой информации осуществляющих популяризацию предпринимателей, использующих в своей деятельности антикоррупционную практику.</w:t>
      </w:r>
    </w:p>
    <w:p w14:paraId="689A748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Распространение позитивного опыта противостояния предпринимателей попыткам коррупционного давления, разработка методических рекомендаций, адресованных представителям предпринимательского сообщества, содержащих систему возможных действий при склонении их к коррупционному поведению.</w:t>
      </w:r>
    </w:p>
    <w:p w14:paraId="087433C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Расширение региональной системы комплексного антикоррупционного мониторинга; привлечение к его реализации институтов гражданского общества; проведение мониторинга «деловой» коррупции представителями предпринимательского сообщества; проведение мониторинга «бытовой» коррупции институтами гражданского общества.</w:t>
      </w:r>
    </w:p>
    <w:p w14:paraId="6CF26A7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Проведение, с участием представителей соответствующих правозащитных организаций, иных институтов гражданского общества,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семинаров, «круглых столов» и иных мероприятий, направленных </w:t>
      </w:r>
      <w:r>
        <w:rPr>
          <w:rFonts w:ascii="Liberation Serif" w:hAnsi="Liberation Serif" w:cs="Liberation Serif"/>
          <w:sz w:val="28"/>
          <w:szCs w:val="28"/>
        </w:rPr>
        <w:br/>
        <w:t>на 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своих полномочий.</w:t>
      </w:r>
    </w:p>
    <w:p w14:paraId="2AEB8B5C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Подписание соглашений о взаимодействии в сфере противодействия коррупции между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институтами гражданского общества, определяющих их взаимные обязательства в сфере противодействия коррупции в рамках действующего законодательства, обеспечение контроля за их реализацией, проведение анализа результативности заключенных соглашений.</w:t>
      </w:r>
    </w:p>
    <w:p w14:paraId="294E156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Распространение положительного опыта конструктивных отношений институтов гражданского общества с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в том числе, положительного опыта работы общественных советов, созданных при органах исполнительной власти Свердловской области.</w:t>
      </w:r>
    </w:p>
    <w:p w14:paraId="3396CC42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Активизация участия институтов гражданского общества в мероприятиях </w:t>
      </w:r>
      <w:r>
        <w:rPr>
          <w:rFonts w:ascii="Liberation Serif" w:hAnsi="Liberation Serif" w:cs="Liberation Serif"/>
          <w:sz w:val="28"/>
          <w:szCs w:val="28"/>
        </w:rPr>
        <w:br/>
        <w:t>в сфере противодействия коррупции, предполагает:</w:t>
      </w:r>
    </w:p>
    <w:p w14:paraId="3B26C549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грантовую и информационную поддержку программ, проектов, акций </w:t>
      </w:r>
      <w:r>
        <w:rPr>
          <w:rFonts w:ascii="Liberation Serif" w:hAnsi="Liberation Serif" w:cs="Liberation Serif"/>
          <w:sz w:val="28"/>
          <w:szCs w:val="28"/>
        </w:rPr>
        <w:br/>
        <w:t>и других инициатив в сфере противодействия коррупции, осуществляемых институтами гражданского общества, со стороны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соответствии с действующим законодательством;</w:t>
      </w:r>
    </w:p>
    <w:p w14:paraId="596B5C08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оказание со стороны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содействия в создании 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размещении институтами гражданского общества на телевидении, радиоканалах, в печатных изданиях, в информационно-телекоммуникационной сети «Интернет» общественно-публицистических, информационно-просветительских программ, ориентированных на различные возрастные и социальные группы, отражающих позитивные процессы развития гражданского общества и взаимодействия органов </w:t>
      </w:r>
      <w:r>
        <w:rPr>
          <w:rFonts w:ascii="Liberation Serif" w:hAnsi="Liberation Serif" w:cs="Liberation Serif"/>
          <w:sz w:val="28"/>
          <w:szCs w:val="28"/>
        </w:rPr>
        <w:lastRenderedPageBreak/>
        <w:t>власти и институтов гражданского общества в сфере противодействия коррупции;</w:t>
      </w:r>
    </w:p>
    <w:p w14:paraId="06B688EF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противодействии коррупции;</w:t>
      </w:r>
    </w:p>
    <w:p w14:paraId="23AFED2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выработку механизмов поддержки и поощрения активности граждан и институтов гражданского общества, принимающих участие в противодействии коррупции, в том числе посредством региональной поддержки реализации </w:t>
      </w:r>
      <w:r>
        <w:rPr>
          <w:rFonts w:ascii="Liberation Serif" w:hAnsi="Liberation Serif" w:cs="Liberation Serif"/>
          <w:sz w:val="28"/>
          <w:szCs w:val="28"/>
        </w:rPr>
        <w:br/>
        <w:t>ими антикоррупционных программ и проектов;</w:t>
      </w:r>
    </w:p>
    <w:p w14:paraId="2F28B63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мониторинга совершенствования системы защиты лиц, заявляющих о коррупции, и подготовка на основе его результатов соответствующих предложений;</w:t>
      </w:r>
    </w:p>
    <w:p w14:paraId="47E37B2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содействие (в том числе в формах включения в грантовые программы в формате государственно-частного партнерства, наделения статусом социально-ориентированных организаций) негосударственным организациям, осуществляющим сбор и квалифицированную юридическую оценку информации, поступающей от граждан и хозяйствующих субъектов, о коррупционных схемах, фактах коррупционного поведения, об очевидном несоответствии расходов государственных и муниципальных служащих их официальным доходам;</w:t>
      </w:r>
    </w:p>
    <w:p w14:paraId="7CF7735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мониторинга информации о полученных институтами гражданского общества грантах и соблюдении их целевого использования, в соответствии с действующим законодательством.</w:t>
      </w:r>
    </w:p>
    <w:p w14:paraId="3C10759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Совершенствование механизмов учета общественного мнения </w:t>
      </w:r>
      <w:r>
        <w:rPr>
          <w:rFonts w:ascii="Liberation Serif" w:hAnsi="Liberation Serif" w:cs="Liberation Serif"/>
          <w:sz w:val="28"/>
          <w:szCs w:val="28"/>
        </w:rPr>
        <w:br/>
        <w:t>при выработке органами государственной власти Свердловской области и органами местного самоуправления муниципальных образований, расположенных на территории Свердловской области, действий в сфере противодействия коррупции, предполагает:</w:t>
      </w:r>
    </w:p>
    <w:p w14:paraId="5E7D246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общественных обсуждений, освещение хода и результатов обсуждений в средствах массовой информации;</w:t>
      </w:r>
    </w:p>
    <w:p w14:paraId="01EAAD3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совершенствование системы мер, направленных на организацию взаимодействия с независимыми экспертами, осуществляющими независимую научную антикоррупционную экспертизу нормативных правовых актов и их проектов;</w:t>
      </w:r>
    </w:p>
    <w:p w14:paraId="230394A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регулярных социологических исследований в форме опросов </w:t>
      </w:r>
      <w:r>
        <w:rPr>
          <w:rFonts w:ascii="Liberation Serif" w:hAnsi="Liberation Serif" w:cs="Liberation Serif"/>
          <w:sz w:val="28"/>
          <w:szCs w:val="28"/>
        </w:rPr>
        <w:br/>
        <w:t>и фокус-групп, интервью с экспертами в области права, политики, экономики, других сфер для оценки эффективности проводимой антикоррупционной политики, а также исследований по выявлению коррупции в системе государственной и муниципальной службы, экономики и бытовой коррупции, с охватом максимально возможного числа муниципальных образований, расположенных в Свердловской области, анализ результатов проведённых социологических исследований при выработке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решений в сфере противодействия коррупции; проведение независимых социологических исследований «деловой» коррупции представителями предпринимательского сообщества;</w:t>
      </w:r>
    </w:p>
    <w:p w14:paraId="5B6AD90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расширение практики экспертно-консультационной поддержки мероприятий по противодействию коррупции, реализуемых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области;</w:t>
      </w:r>
    </w:p>
    <w:p w14:paraId="2D14FD3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общественного мониторинга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 по профилактике коррупционных проявлений.</w:t>
      </w:r>
    </w:p>
    <w:p w14:paraId="19441E9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5569CB6" w14:textId="77777777" w:rsidR="0071102D" w:rsidRDefault="0071102D" w:rsidP="0071102D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Глава 4. Меры (механизмы), направленные на укрепление 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</w:t>
      </w:r>
    </w:p>
    <w:p w14:paraId="46C6D6BF" w14:textId="77777777" w:rsidR="0071102D" w:rsidRDefault="0071102D" w:rsidP="0071102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сфере противодействия коррупции</w:t>
      </w:r>
    </w:p>
    <w:p w14:paraId="5529350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8E5217F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Меры, направленные на укрепление взаимодействия органов власти с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институтами гражданского общества при реализации государственной антикоррупционной политики:</w:t>
      </w:r>
    </w:p>
    <w:p w14:paraId="7942BC9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принятие и реализация Программы совместных действий институтов гражданского общества в сфере противодействия коррупции на территории Свердловской области до 2021 года «Общество против коррупции», в том числе определяющей основные мероприятия, направленные  на конструктивное сотрудничество институтов гражданского общества с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по противодействию коррупции;</w:t>
      </w:r>
    </w:p>
    <w:p w14:paraId="104989D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мониторинга институтами гражданского общества сообщений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средствах массовой информации о совершении коррупционных правонарушений и направления материалов о предположительных коррупционных проявлениях </w:t>
      </w:r>
      <w:r>
        <w:rPr>
          <w:rFonts w:ascii="Liberation Serif" w:hAnsi="Liberation Serif" w:cs="Liberation Serif"/>
          <w:sz w:val="28"/>
          <w:szCs w:val="28"/>
        </w:rPr>
        <w:br/>
        <w:t>в соответствующие органы власти;</w:t>
      </w:r>
    </w:p>
    <w:p w14:paraId="703A556C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совместная разработка и внедрение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 институтами гражданского общества общественных и корпоративных стандартов антикоррупционного поведения;</w:t>
      </w:r>
    </w:p>
    <w:p w14:paraId="08EBF94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разъяснение с использованием возможностей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значения норм этики в системе государственной и муниципальной службы, как основы </w:t>
      </w:r>
      <w:r>
        <w:rPr>
          <w:rFonts w:ascii="Liberation Serif" w:hAnsi="Liberation Serif" w:cs="Liberation Serif"/>
          <w:sz w:val="28"/>
          <w:szCs w:val="28"/>
        </w:rPr>
        <w:br/>
        <w:t>для обеспечения прозрачности профессиональной деятельности и условия успешного противодействия коррупции;</w:t>
      </w:r>
    </w:p>
    <w:p w14:paraId="5FC73278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издание информационно-аналитических материалов для различных категорий населения по теме противодействия коррупции;</w:t>
      </w:r>
    </w:p>
    <w:p w14:paraId="77E8145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привлечение средств массовой информации к формированию антикоррупционного мировоззрения и пропаганде необходимости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и эффективности участия населения в противодействии коррупции;</w:t>
      </w:r>
    </w:p>
    <w:p w14:paraId="1D6112E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разработка системы гражданского просвещения, включающей обучение антикоррупционному поведению, в том числе посредством проведения мероприятий с детьми, подростками, представителями студенческой среды, в целях повышения правовой культуры населения, формирования атмосферы нетерпимого отношения к коррупции и выработки антикоррупционного стандарта поведения, привития отношения к коррупции, как к угрозе безопасности и демократии, финансирование таких мероприятий путём осуществления закупок для государственных и муниципальных нужд;</w:t>
      </w:r>
    </w:p>
    <w:p w14:paraId="301F759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привлечение молодёжных организаций, общественных объединений к проведению мероприятий с участием молодёжи, направленных на противодействие коррупции;</w:t>
      </w:r>
    </w:p>
    <w:p w14:paraId="41EF3936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информационная поддержка со стороны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мер, направленных на популяризацию предприятий, организаций и предпринимателей, использующих в своей деятельности антикоррупционную практику;</w:t>
      </w:r>
    </w:p>
    <w:p w14:paraId="1172A32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расширение региональной системы комплексного антикоррупционного мониторинга, привлечение к его реализации институтов гражданского общества;</w:t>
      </w:r>
    </w:p>
    <w:p w14:paraId="75EA2DD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с участием представителей соответствующих правозащитных организаций, иных институтов гражданского общества,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семинаров, «круглых столов» и иных мероприятий, направленных на 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своих полномочий;</w:t>
      </w:r>
    </w:p>
    <w:p w14:paraId="33EE6C8D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подписание соглашений о взаимодействии в сфере противодействия коррупции между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институтами гражданского общества, определяющих их взаимные обязательства в сфере противодействия коррупции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рамках действующего законодательства, обеспечение контроля за их реализацией, проведение анализа результативности заключенных соглашений;</w:t>
      </w:r>
    </w:p>
    <w:p w14:paraId="5CC71B0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распространение положительного опыта конструктивных отношений институтов гражданского общества с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в том числе, положительного опыта работы общественных советов, созданных при органах исполнительной власти Свердловской области;</w:t>
      </w:r>
    </w:p>
    <w:p w14:paraId="5D6522D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привлечение институтов гражданского общества, в первую очередь общественных организаций, объединений предпринимателей и независимых </w:t>
      </w:r>
      <w:r>
        <w:rPr>
          <w:rFonts w:ascii="Liberation Serif" w:hAnsi="Liberation Serif" w:cs="Liberation Serif"/>
          <w:sz w:val="28"/>
          <w:szCs w:val="28"/>
        </w:rPr>
        <w:lastRenderedPageBreak/>
        <w:t>экспертных организаций, к работе по совершенствованию антикоррупционного законодательства, в том числе при проведении оценки регулирующего воздействия, независимой антикоррупционной экспертизы нормативно-правовых актов и их проектов;</w:t>
      </w:r>
    </w:p>
    <w:p w14:paraId="0BF6E555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привлечение институтов гражданского общества, в том числе Уральской торгово-промышленной палаты Свердловской области, Общественной палаты Свердловской области, Свердловского отделения Общероссийской общественной организации «Ассоциация юристов России», Российского союза промышленников и предпринимателей,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России»,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 дальнейшей доработке этих проектов, а также к участию в проведении оценки регулирующего воздействия;</w:t>
      </w:r>
    </w:p>
    <w:p w14:paraId="19C8A315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нормативных правовых актов и их проектов для проведения независимой антикоррупционной экспертизы в высшие учебные заведения, расположенные на территории Свердловской области;</w:t>
      </w:r>
    </w:p>
    <w:p w14:paraId="41250EC2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привлечение к мониторингу правоприменения предпринимательских объединений и общественных организаций в целях активизации работы по устранению излишних административных барьеров, противодействия коррупции в сфере экономики и оказания гражданам государственных и муниципальных услуг;</w:t>
      </w:r>
    </w:p>
    <w:p w14:paraId="45B3EFCF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расширение практики привлечения граждан и (или) их объединений к обсуждению проектов нормативных правовых актов, представляющих особую социальную значимость, связанных, в частности, с формированием программы социально-экономического развития Свердловской области, изменением порядка реализации и защиты прав и свобод граждан;</w:t>
      </w:r>
    </w:p>
    <w:p w14:paraId="2303AF0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популяризация лучших антикоррупционных практик и методик, используемых институтами гражданского общества 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области;</w:t>
      </w:r>
    </w:p>
    <w:p w14:paraId="5F5F007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информационная поддержка программ, проектов, акций и других инициатив в сфере противодействия коррупции, осуществляемых институтами гражданского общества, со стороны органов государственной власти Свердловской области и органов местного самоуправления муниципальных образований, расположенных на территории Свердловской области;</w:t>
      </w:r>
    </w:p>
    <w:p w14:paraId="5AA22D1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оказание со стороны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содействия в создании и размещении институтами гражданского общества на телевидении, радиоканалах, в печатных изданиях, в информационно-телекоммуникационной сети «Интернет» разножанровых общественно-публицистических, информационно-просветительских программ, ориентированных на различные возрастные и социальные группы, отражающих позитивные процессы развития гражданского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общества и взаимодействия органов власти и институтов гражданского общества </w:t>
      </w:r>
      <w:r>
        <w:rPr>
          <w:rFonts w:ascii="Liberation Serif" w:hAnsi="Liberation Serif" w:cs="Liberation Serif"/>
          <w:sz w:val="28"/>
          <w:szCs w:val="28"/>
        </w:rPr>
        <w:br/>
        <w:t>в сфере противодействия коррупции;</w:t>
      </w:r>
    </w:p>
    <w:p w14:paraId="1AA8FDB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выработка механизмов поддержки и поощрения активности граждан и институтов гражданского общества, принимающих участие в противодействии коррупции, в том числе посредством региональной поддержки реализации ими антикоррупционных программ и проектов;</w:t>
      </w:r>
    </w:p>
    <w:p w14:paraId="6019081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мониторинга совершенствования системы защиты лиц, заявляющих о коррупции, и подготовка на основе его результатов соответствующих предложений;</w:t>
      </w:r>
    </w:p>
    <w:p w14:paraId="3B58AC01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содействие (в том числе в формах включения в грантовые программы в формате государственно-частного партнерства, наделения статусом социально ориентированных организаций) негосударственным организациям, осуществляющим сбор и квалифицированную юридическую оценку информации, поступающей от граждан и хозяйствующих субъектов, о коррупционных схемах, фактах коррупционного поведения, об очевидном несоответствии расходов государственных и муниципальных служащих их официальным доходам;</w:t>
      </w:r>
    </w:p>
    <w:p w14:paraId="53CB850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мониторинга информации о полученных институтами гражданского общества грантах и соблюдении их целевого использования;</w:t>
      </w:r>
    </w:p>
    <w:p w14:paraId="41BBD94D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возможное расширение информационного поля с помощью современных информационных технологий, прежде всего, информационно- телекоммуникационной сети «Интернет», мультимедийных и электронных средств связи;</w:t>
      </w:r>
    </w:p>
    <w:p w14:paraId="5E8C44CC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содействие со стороны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развитию инфраструктуры информационного обмена, каналов «обратной» связи между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институтами гражданского общества </w:t>
      </w:r>
      <w:r>
        <w:rPr>
          <w:rFonts w:ascii="Liberation Serif" w:hAnsi="Liberation Serif" w:cs="Liberation Serif"/>
          <w:sz w:val="28"/>
          <w:szCs w:val="28"/>
        </w:rPr>
        <w:br/>
        <w:t>и гражданами, в том числе путём создания специальных независимых интернет-порталов;</w:t>
      </w:r>
    </w:p>
    <w:p w14:paraId="4638408B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институтами гражданского общества совместного регулярного мониторинга и последующего анализа публикаций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средствах массовой информации и обращений граждан на предмет наличия информации о фактах коррупции;</w:t>
      </w:r>
    </w:p>
    <w:p w14:paraId="7710E6B0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обязательное опубликование в средствах массовой информации результатов общественного контроля и содержания решений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области;</w:t>
      </w:r>
    </w:p>
    <w:p w14:paraId="5E6EF81B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создание условий для оперативного информирования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виновным лицам посредством размещения указанных сведений на официальных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сайтах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«Интернет»;</w:t>
      </w:r>
    </w:p>
    <w:p w14:paraId="6230FB8C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привлечение представителей институтов гражданского общества к работе комиссий, рабочих групп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по подготовке нормативных правовых актов и иных решений, затрагивающих права и законные интересы граждан 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организаций;</w:t>
      </w:r>
    </w:p>
    <w:p w14:paraId="0C2F1E9A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определение и регулярное опубликование рейтингов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основанных на критерии «открытость деятельности»;</w:t>
      </w:r>
    </w:p>
    <w:p w14:paraId="06B5AD46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опубликование в информационно-телекоммуникационной сети «Интернет» проектов решений органов государственной власти Свердловской области и органов местного самоуправления муниципальных образований, расположенных на территории Свердловской области, касающихся распоряжения государственной собственностью Свердловской области (муниципальной собственностью) 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расходов бюджетов соответствующего уровня;</w:t>
      </w:r>
    </w:p>
    <w:p w14:paraId="02C51A2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совершенствование системы мер, направленных на активизацию взаимодействия с независимыми экспертами, осуществляющими независимую антикоррупционную экспертизу нормативных правовых актов и их проектов;</w:t>
      </w:r>
    </w:p>
    <w:p w14:paraId="5E899EE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анализ результатов проведённых социологических исследований при выработке органами государственной власти Свердловской области и органами местного самоуправления муниципальных образований, расположенных на территории Свердловской области, решений в сфере противодействия коррупции;</w:t>
      </w:r>
    </w:p>
    <w:p w14:paraId="60A15E4E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расширение практики экспертно-консультационной поддержки мероприятий по противодействию коррупции, реализуемых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области.</w:t>
      </w:r>
    </w:p>
    <w:p w14:paraId="29ABC023" w14:textId="77777777" w:rsidR="0071102D" w:rsidRDefault="0071102D" w:rsidP="0071102D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CF6C479" w14:textId="77777777" w:rsidR="0071102D" w:rsidRDefault="0071102D" w:rsidP="0071102D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5. Ожидаемые результаты реализации Концепции </w:t>
      </w:r>
    </w:p>
    <w:p w14:paraId="61DC33EA" w14:textId="77777777" w:rsidR="0071102D" w:rsidRDefault="0071102D" w:rsidP="0071102D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 оценка их эффективности</w:t>
      </w:r>
    </w:p>
    <w:p w14:paraId="57C08FA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1547009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Концепция на период до 2021 года призвана обеспечить основу развития и совершенствования направлений, форм и методов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коррупции, консолидировать их усилия на данном направлении.</w:t>
      </w:r>
    </w:p>
    <w:p w14:paraId="6F5AC5BC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Ожидаемым результатом реализации Концепции является создание условий, обеспечивающих повышение эффективности взаимодействия органов государственной власти Свердловской области,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муниципальных образований, расположенных на территории Свердловской области и институтов гражданского общества в сфере противодействия коррупции с возможностью осуществления объективной оценки результативности данного взаимодействия.</w:t>
      </w:r>
    </w:p>
    <w:p w14:paraId="0860AD8B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оценки результативности Концепции предполагается осуществить посредством социологического исследования в форме анкетирования граждан и представителей институтов гражданского общества с целью получения общественной и экспертной оценки относительно достижения целей и задач Концепции, а также посредством достижения целевых показателей, установленных подпрограммой 1 «Организация противодействия коррупции в Свердловской области до 2025 года» программы «Противодействие коррупции в Свердловской области до 2025 года», утвержденной постановлением Правительства Свердловской области от 25.12.2019 № 1005-ПП «Об утверждении государственной программы Свердловской области «Противодействие коррупции в Свердловской области до 2025 года».</w:t>
      </w:r>
    </w:p>
    <w:p w14:paraId="7FEE64DD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Одним из механизмов реализации Концепции является принятие и реализация Программы совместных действий институтов гражданского общества в сфере противодействия коррупции на территории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до 2021 года «Общество против коррупции». </w:t>
      </w:r>
    </w:p>
    <w:p w14:paraId="77A07B67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Анализ реализации мероприятий в рамках Концепции осуществляется Комиссией по координации работы по противодействию коррупции в Свердловской области при рассмотрении ежегодного Доклада 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б участии институтов гражданского общества в реализации антикоррупционной политики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2AB07D7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658B2D3" w14:textId="77777777" w:rsidR="0071102D" w:rsidRDefault="0071102D" w:rsidP="0071102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6. Финансовое обеспечение</w:t>
      </w:r>
    </w:p>
    <w:p w14:paraId="23D11BD3" w14:textId="77777777" w:rsidR="0071102D" w:rsidRDefault="0071102D" w:rsidP="0071102D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82538F5" w14:textId="77777777" w:rsidR="0071102D" w:rsidRDefault="0071102D" w:rsidP="0071102D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Финансирование мероприятий, предусмотренных Концепцией, в части, касающейся деятельности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предполагается осуществлять за счёт средств соответствующего бюджета на очередной финансовый год и плановый период </w:t>
      </w:r>
      <w:r>
        <w:rPr>
          <w:rFonts w:ascii="Liberation Serif" w:hAnsi="Liberation Serif" w:cs="Liberation Serif"/>
          <w:sz w:val="28"/>
          <w:szCs w:val="28"/>
        </w:rPr>
        <w:br/>
        <w:t>в пределах бюджетных ассигнований, предусмотренных на указанные цели.</w:t>
      </w:r>
    </w:p>
    <w:p w14:paraId="36056B39" w14:textId="77777777" w:rsidR="0071102D" w:rsidRDefault="0071102D"/>
    <w:sectPr w:rsidR="0071102D">
      <w:headerReference w:type="default" r:id="rId4"/>
      <w:pgSz w:w="11906" w:h="16838"/>
      <w:pgMar w:top="1134" w:right="567" w:bottom="1134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789" w14:textId="77777777" w:rsidR="00852368" w:rsidRDefault="00000000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D"/>
    <w:rsid w:val="007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E01C"/>
  <w15:chartTrackingRefBased/>
  <w15:docId w15:val="{DF560CCB-DBA1-434B-B33D-31879A0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02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7365</Words>
  <Characters>41983</Characters>
  <Application>Microsoft Office Word</Application>
  <DocSecurity>0</DocSecurity>
  <Lines>349</Lines>
  <Paragraphs>98</Paragraphs>
  <ScaleCrop>false</ScaleCrop>
  <Company/>
  <LinksUpToDate>false</LinksUpToDate>
  <CharactersWithSpaces>49250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Valitov Rinat</dc:creator>
  <cp:keywords/>
  <dc:description/>
  <cp:lastModifiedBy>Valitov Rinat</cp:lastModifiedBy>
  <cp:revision>1</cp:revision>
  <dcterms:created xsi:type="dcterms:W3CDTF">2023-02-16T03:33:00Z</dcterms:created>
  <dcterms:modified xsi:type="dcterms:W3CDTF">2023-02-16T03:33:00Z</dcterms:modified>
</cp:coreProperties>
</file>